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Ryerson United Church Camp Job Description – Administrator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Pay:</w:t>
      </w:r>
      <w:r w:rsidDel="00000000" w:rsidR="00000000" w:rsidRPr="00000000">
        <w:rPr>
          <w:rtl w:val="0"/>
        </w:rPr>
        <w:t xml:space="preserve"> $230-$260/week for 10 weeks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rPr/>
      </w:pPr>
      <w:r w:rsidDel="00000000" w:rsidR="00000000" w:rsidRPr="00000000">
        <w:rPr>
          <w:rtl w:val="0"/>
        </w:rPr>
        <w:t xml:space="preserve">Applications can be found on our website at: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https://www.ryersoncamp.com/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Requirements: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Must be familiar and in agreement with the Mission and Purpose of Ryerson Camp.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Must be available for the tenure of the position (this includes necessary pre-camp training, all summer sessions, and end of summer clean-up and debrief days).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Must provide a Police Record Check in order to be cleared for working with vulnerable persons.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Minimum age 18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Must have experience in an administrative capacity.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Must be organized and able to balance financial records of the camp.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Must be comfortable functioning as a liaison between the camp and public.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Responsibilities: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To be accountable to the Camp Directors, and through them to the Board of Directors.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To meet with and be accountable to the Ryerson Camp Registrar.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To meet with the Treasurer of the Ryerson Camp Board to learn how to pay bills, open any accounts for the summer, pay staff, etc.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Organize the office in the best possible manner for your working needs.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Plan how the registration table will work for opening day (registering campers,  lice checks, selling clothing and CD’s, etc. – coordinate with Health Care Coordinator, AV Coordinator, and Directors).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Answer the phone and pass on messages to the appropriate recipient.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To receive and send mail, including both snail mail and electronic mail. Emails will be printed off and distributed at Mail Call.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To take photos in for printing.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To develop ways of encouraging the staff and have the office as a place of spiritual encouragement.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Keep record of people who should receive thank you letters and organize appropriate gestures of appreciation. 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To submit a summary report to the Directors at the end of the season.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To keep those in head positions aware of their spent/available budget.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To maintain personal conduct that is consistent with Christian living.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15.</w:t>
      </w:r>
      <w:r w:rsidDel="00000000" w:rsidR="00000000" w:rsidRPr="00000000">
        <w:rPr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To invest yourself in the body of Christ as formed by the staff of people at Ryerson Camp while you are there.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yersonca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